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D2" w:rsidRPr="00D332D2" w:rsidRDefault="00D332D2" w:rsidP="00D332D2">
      <w:pPr>
        <w:rPr>
          <w:b/>
        </w:rPr>
      </w:pPr>
      <w:r>
        <w:rPr>
          <w:b/>
        </w:rPr>
        <w:t xml:space="preserve">Engures ezers </w:t>
      </w:r>
    </w:p>
    <w:p w:rsidR="00D332D2" w:rsidRPr="00D332D2" w:rsidRDefault="00D332D2" w:rsidP="00D332D2">
      <w:r w:rsidRPr="00D332D2">
        <w:t xml:space="preserve">Aizsardzības kategorija: dabas parks, Natura 2000 teritorija, starptautiskas nozīmes mitrājs </w:t>
      </w:r>
      <w:r w:rsidR="00BF1FB8">
        <w:t>„</w:t>
      </w:r>
      <w:r w:rsidRPr="00D332D2">
        <w:t>Engures ezers</w:t>
      </w:r>
      <w:r w:rsidR="00BF1FB8">
        <w:t>”.</w:t>
      </w:r>
    </w:p>
    <w:p w:rsidR="00BF1FB8" w:rsidRDefault="00D332D2" w:rsidP="00D332D2">
      <w:proofErr w:type="spellStart"/>
      <w:r w:rsidRPr="00D332D2">
        <w:t>Adminstratīvais</w:t>
      </w:r>
      <w:proofErr w:type="spellEnd"/>
      <w:r w:rsidRPr="00D332D2">
        <w:t xml:space="preserve"> iedalījums:</w:t>
      </w:r>
    </w:p>
    <w:p w:rsidR="00BF1FB8" w:rsidRDefault="00D332D2" w:rsidP="00BF1FB8">
      <w:pPr>
        <w:pStyle w:val="ListParagraph"/>
        <w:numPr>
          <w:ilvl w:val="0"/>
          <w:numId w:val="1"/>
        </w:numPr>
      </w:pPr>
      <w:r w:rsidRPr="00D332D2">
        <w:t>Engures nov</w:t>
      </w:r>
      <w:r w:rsidR="00BF1FB8">
        <w:t>.</w:t>
      </w:r>
      <w:r w:rsidRPr="00D332D2">
        <w:t xml:space="preserve"> Engures pag</w:t>
      </w:r>
      <w:r w:rsidR="00BF1FB8">
        <w:t>.;</w:t>
      </w:r>
    </w:p>
    <w:p w:rsidR="00BF1FB8" w:rsidRDefault="00D332D2" w:rsidP="00BF1FB8">
      <w:pPr>
        <w:pStyle w:val="ListParagraph"/>
        <w:numPr>
          <w:ilvl w:val="0"/>
          <w:numId w:val="1"/>
        </w:numPr>
      </w:pPr>
      <w:r w:rsidRPr="00D332D2">
        <w:t>Tukuma nov</w:t>
      </w:r>
      <w:r w:rsidR="00BF1FB8">
        <w:t>.</w:t>
      </w:r>
      <w:r w:rsidRPr="00D332D2">
        <w:t xml:space="preserve"> Zentenes pag</w:t>
      </w:r>
      <w:r w:rsidR="00BF1FB8">
        <w:t>.;</w:t>
      </w:r>
    </w:p>
    <w:p w:rsidR="00BF1FB8" w:rsidRDefault="00D332D2" w:rsidP="00BF1FB8">
      <w:pPr>
        <w:pStyle w:val="ListParagraph"/>
        <w:numPr>
          <w:ilvl w:val="0"/>
          <w:numId w:val="1"/>
        </w:numPr>
      </w:pPr>
      <w:r w:rsidRPr="00D332D2">
        <w:t>Rojas nov</w:t>
      </w:r>
      <w:r w:rsidR="00BF1FB8">
        <w:t>.</w:t>
      </w:r>
      <w:r w:rsidRPr="00D332D2">
        <w:t xml:space="preserve"> Mērsraga pag</w:t>
      </w:r>
      <w:r w:rsidR="00BF1FB8">
        <w:t>.;</w:t>
      </w:r>
    </w:p>
    <w:p w:rsidR="00D332D2" w:rsidRDefault="00D332D2" w:rsidP="00BF1FB8">
      <w:pPr>
        <w:pStyle w:val="ListParagraph"/>
        <w:numPr>
          <w:ilvl w:val="0"/>
          <w:numId w:val="1"/>
        </w:numPr>
      </w:pPr>
      <w:r w:rsidRPr="00D332D2">
        <w:t>Talsu nov</w:t>
      </w:r>
      <w:r w:rsidR="00BF1FB8">
        <w:t>.</w:t>
      </w:r>
      <w:r w:rsidRPr="00D332D2">
        <w:t xml:space="preserve"> Ķūļciema pag</w:t>
      </w:r>
      <w:r w:rsidR="00BF1FB8">
        <w:t>.</w:t>
      </w:r>
      <w:r w:rsidRPr="00D332D2">
        <w:t>.</w:t>
      </w:r>
    </w:p>
    <w:p w:rsidR="00D332D2" w:rsidRPr="00D332D2" w:rsidRDefault="00D332D2" w:rsidP="00D332D2">
      <w:r>
        <w:rPr>
          <w:noProof/>
          <w:lang w:eastAsia="lv-LV"/>
        </w:rPr>
        <w:drawing>
          <wp:inline distT="0" distB="0" distL="0" distR="0">
            <wp:extent cx="1009650" cy="600075"/>
            <wp:effectExtent l="19050" t="0" r="0" b="0"/>
            <wp:docPr id="1" name="Picture 1" descr="http://www.daba.gov.lv/upload/Image/Ilusracijas_IADT/DP_Engures_ez_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ba.gov.lv/upload/Image/Ilusracijas_IADT/DP_Engures_ez_MA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67E" w:rsidRPr="00D332D2" w:rsidRDefault="00F1667E" w:rsidP="00F1667E">
      <w:proofErr w:type="spellStart"/>
      <w:r w:rsidRPr="00D332D2">
        <w:t>Dibinā</w:t>
      </w:r>
      <w:r>
        <w:t>s</w:t>
      </w:r>
      <w:r w:rsidRPr="00D332D2">
        <w:t>anas</w:t>
      </w:r>
      <w:proofErr w:type="spellEnd"/>
      <w:r w:rsidRPr="00D332D2">
        <w:t xml:space="preserve"> gads: 1957</w:t>
      </w:r>
    </w:p>
    <w:p w:rsidR="00D332D2" w:rsidRPr="00D332D2" w:rsidRDefault="00D332D2" w:rsidP="00D332D2">
      <w:r w:rsidRPr="00D332D2">
        <w:t>Platība: 19 992 ha</w:t>
      </w:r>
    </w:p>
    <w:p w:rsidR="00F1667E" w:rsidRPr="00F1667E" w:rsidRDefault="00F1667E" w:rsidP="00F1667E">
      <w:pPr>
        <w:rPr>
          <w:rFonts w:cs="Times New Roman"/>
        </w:rPr>
      </w:pPr>
      <w:r>
        <w:t xml:space="preserve">Dabas parka teritorijas sadalījums pa pašvaldībām: Engures nov.  – 31%, Tukuma nov. – 9,34%, Talsu nov.  – 6,35, Mērsraga nov.  – 16,84 un jūras teritorijā  – </w:t>
      </w:r>
      <w:r w:rsidRPr="00F1667E">
        <w:rPr>
          <w:rFonts w:cs="Times New Roman"/>
        </w:rPr>
        <w:t>36,47%).</w:t>
      </w:r>
    </w:p>
    <w:p w:rsidR="00D332D2" w:rsidRPr="00D332D2" w:rsidRDefault="00D332D2" w:rsidP="00D332D2">
      <w:r w:rsidRPr="00D332D2">
        <w:t>Dabas vērtības:</w:t>
      </w:r>
    </w:p>
    <w:p w:rsidR="005C7EB6" w:rsidRDefault="00D332D2" w:rsidP="00D332D2">
      <w:proofErr w:type="spellStart"/>
      <w:r w:rsidRPr="00D332D2">
        <w:t>Ter</w:t>
      </w:r>
      <w:r w:rsidR="00FA4484">
        <w:t>r</w:t>
      </w:r>
      <w:r w:rsidRPr="00D332D2">
        <w:t>itorija</w:t>
      </w:r>
      <w:proofErr w:type="spellEnd"/>
      <w:r w:rsidRPr="00D332D2">
        <w:t xml:space="preserve"> veidota ligzdojošo un caurceļojošo </w:t>
      </w:r>
      <w:proofErr w:type="spellStart"/>
      <w:r w:rsidRPr="00D332D2">
        <w:t>pun</w:t>
      </w:r>
      <w:r w:rsidR="00FA4484" w:rsidRPr="00D332D2">
        <w:t>t</w:t>
      </w:r>
      <w:r w:rsidRPr="00D332D2">
        <w:t>u</w:t>
      </w:r>
      <w:proofErr w:type="spellEnd"/>
      <w:r w:rsidRPr="00D332D2">
        <w:t xml:space="preserve"> aizsardzības teritorija, dabas parka teritorijā ligzdo 186 putnu sugas, taču arī ezera apkārtne ir </w:t>
      </w:r>
      <w:proofErr w:type="spellStart"/>
      <w:r w:rsidR="00FA4484" w:rsidRPr="00D332D2">
        <w:t>ir</w:t>
      </w:r>
      <w:proofErr w:type="spellEnd"/>
      <w:r w:rsidR="00FA4484" w:rsidRPr="00D332D2">
        <w:t xml:space="preserve"> </w:t>
      </w:r>
      <w:r w:rsidRPr="00D332D2">
        <w:t>izcili bioloģiski daudzveidīga un bagāta teritorija: te konstatētas 844 vaskulāro augu sugas. Sastopami Latvijā un Eiropā reti biotopi.</w:t>
      </w:r>
    </w:p>
    <w:p w:rsidR="00761278" w:rsidRDefault="00761278" w:rsidP="00761278">
      <w:r>
        <w:t>Dabas parka „Engures ezers” dabas aizsardzības plāns (Engures, Mērsraga, Tukuma</w:t>
      </w:r>
      <w:r w:rsidR="00A34C60">
        <w:t xml:space="preserve"> un</w:t>
      </w:r>
      <w:r>
        <w:t xml:space="preserve"> Talsu nov.) izstrādāts laika posmam no 2011. gada līdz 2025. gadam.</w:t>
      </w:r>
    </w:p>
    <w:p w:rsidR="00F1667E" w:rsidRDefault="00F1667E">
      <w:pPr>
        <w:rPr>
          <w:rFonts w:cs="Times New Roman"/>
        </w:rPr>
      </w:pPr>
    </w:p>
    <w:sectPr w:rsidR="00F1667E" w:rsidSect="00831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130E"/>
    <w:multiLevelType w:val="hybridMultilevel"/>
    <w:tmpl w:val="612E8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E6E"/>
    <w:rsid w:val="00083E6E"/>
    <w:rsid w:val="0012104B"/>
    <w:rsid w:val="003955CB"/>
    <w:rsid w:val="00503ACA"/>
    <w:rsid w:val="005C7EB6"/>
    <w:rsid w:val="006123C4"/>
    <w:rsid w:val="00761278"/>
    <w:rsid w:val="0076684B"/>
    <w:rsid w:val="00831B55"/>
    <w:rsid w:val="00A34C60"/>
    <w:rsid w:val="00AC3B7D"/>
    <w:rsid w:val="00BF1FB8"/>
    <w:rsid w:val="00D332D2"/>
    <w:rsid w:val="00DC4A54"/>
    <w:rsid w:val="00E25FAA"/>
    <w:rsid w:val="00E35A74"/>
    <w:rsid w:val="00E460AE"/>
    <w:rsid w:val="00F1667E"/>
    <w:rsid w:val="00FA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78E5D-C273-45E4-91CD-4D5CE654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2013-03-07T09:57:00Z</dcterms:created>
  <dcterms:modified xsi:type="dcterms:W3CDTF">2013-04-22T06:12:00Z</dcterms:modified>
</cp:coreProperties>
</file>