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AB" w:rsidRPr="00BD1CAD" w:rsidRDefault="00BD1CAD" w:rsidP="003E7CAB">
      <w:pPr>
        <w:rPr>
          <w:b/>
        </w:rPr>
      </w:pPr>
      <w:r w:rsidRPr="00BD1CAD">
        <w:rPr>
          <w:b/>
        </w:rPr>
        <w:t>Salacas ieleja</w:t>
      </w:r>
    </w:p>
    <w:p w:rsidR="00BD1CAD" w:rsidRDefault="00BD1CAD" w:rsidP="00BD1CAD">
      <w:proofErr w:type="spellStart"/>
      <w:r>
        <w:t>Aizsard</w:t>
      </w:r>
      <w:r w:rsidR="00EB5F0E">
        <w:t>ī</w:t>
      </w:r>
      <w:r>
        <w:t>bas</w:t>
      </w:r>
      <w:proofErr w:type="spellEnd"/>
      <w:r>
        <w:t xml:space="preserve"> kategorija: dabas parks (ietilpst Ziemeļvidzemes biosfēras rezervātā), </w:t>
      </w:r>
      <w:proofErr w:type="spellStart"/>
      <w:r>
        <w:t>Natura</w:t>
      </w:r>
      <w:proofErr w:type="spellEnd"/>
      <w:r>
        <w:t xml:space="preserve"> 2000 teritorija.</w:t>
      </w:r>
    </w:p>
    <w:p w:rsidR="00211930" w:rsidRDefault="003E7CAB" w:rsidP="003E7CAB">
      <w:r>
        <w:t xml:space="preserve">Administratīvais </w:t>
      </w:r>
      <w:proofErr w:type="spellStart"/>
      <w:r>
        <w:t>iedalījm</w:t>
      </w:r>
      <w:r w:rsidR="00EB5F0E">
        <w:t>u</w:t>
      </w:r>
      <w:r>
        <w:t>s</w:t>
      </w:r>
      <w:proofErr w:type="spellEnd"/>
      <w:r>
        <w:t>:</w:t>
      </w:r>
    </w:p>
    <w:p w:rsidR="001965BE" w:rsidRDefault="00BD1CAD" w:rsidP="001965BE">
      <w:pPr>
        <w:pStyle w:val="ListParagraph"/>
        <w:numPr>
          <w:ilvl w:val="0"/>
          <w:numId w:val="2"/>
        </w:numPr>
      </w:pPr>
      <w:r>
        <w:t>Salacgrīvas nov</w:t>
      </w:r>
      <w:r w:rsidR="001965BE">
        <w:t>.</w:t>
      </w:r>
      <w:r>
        <w:t xml:space="preserve"> Salacgrīvas pils</w:t>
      </w:r>
      <w:r w:rsidR="001965BE">
        <w:t>.</w:t>
      </w:r>
      <w:r>
        <w:t xml:space="preserve"> ar lauku ter</w:t>
      </w:r>
      <w:r w:rsidR="001965BE">
        <w:t>itoriju</w:t>
      </w:r>
      <w:r>
        <w:t xml:space="preserve"> un Ainažu pils</w:t>
      </w:r>
      <w:r w:rsidR="001965BE">
        <w:t>.</w:t>
      </w:r>
      <w:r>
        <w:t xml:space="preserve"> ar lauku </w:t>
      </w:r>
      <w:r w:rsidR="001965BE">
        <w:t>teritoriju</w:t>
      </w:r>
      <w:r>
        <w:t>;</w:t>
      </w:r>
    </w:p>
    <w:p w:rsidR="001965BE" w:rsidRDefault="00BD1CAD" w:rsidP="001965BE">
      <w:pPr>
        <w:pStyle w:val="ListParagraph"/>
        <w:numPr>
          <w:ilvl w:val="0"/>
          <w:numId w:val="2"/>
        </w:numPr>
      </w:pPr>
      <w:r>
        <w:t>Alojas nov</w:t>
      </w:r>
      <w:r w:rsidR="001965BE">
        <w:t>.</w:t>
      </w:r>
      <w:r>
        <w:t xml:space="preserve"> Staiceles pils</w:t>
      </w:r>
      <w:r w:rsidR="001965BE">
        <w:t>.</w:t>
      </w:r>
      <w:r>
        <w:t xml:space="preserve"> ar lauku </w:t>
      </w:r>
      <w:r w:rsidR="001965BE">
        <w:t>teritoriju</w:t>
      </w:r>
      <w:r>
        <w:t xml:space="preserve">; </w:t>
      </w:r>
    </w:p>
    <w:p w:rsidR="001965BE" w:rsidRDefault="00BD1CAD" w:rsidP="001965BE">
      <w:pPr>
        <w:pStyle w:val="ListParagraph"/>
        <w:numPr>
          <w:ilvl w:val="0"/>
          <w:numId w:val="2"/>
        </w:numPr>
      </w:pPr>
      <w:r>
        <w:t>Mazsalacas nov</w:t>
      </w:r>
      <w:r w:rsidR="001965BE">
        <w:t>.</w:t>
      </w:r>
      <w:r>
        <w:t xml:space="preserve"> Ramatas un Skaņkalnes pag</w:t>
      </w:r>
      <w:r w:rsidR="001965BE">
        <w:t>.</w:t>
      </w:r>
      <w:r>
        <w:t xml:space="preserve"> un Mazsalacas pils</w:t>
      </w:r>
      <w:r w:rsidR="001965BE">
        <w:t>.</w:t>
      </w:r>
      <w:r>
        <w:t xml:space="preserve"> ar lauku</w:t>
      </w:r>
      <w:r w:rsidR="001965BE">
        <w:t xml:space="preserve"> teritoriju.</w:t>
      </w:r>
    </w:p>
    <w:p w:rsidR="003E7CAB" w:rsidRDefault="00BD1CAD" w:rsidP="003E7CAB">
      <w:r>
        <w:rPr>
          <w:noProof/>
          <w:lang w:eastAsia="lv-LV"/>
        </w:rPr>
        <w:drawing>
          <wp:inline distT="0" distB="0" distL="0" distR="0">
            <wp:extent cx="1009650" cy="600075"/>
            <wp:effectExtent l="19050" t="0" r="0" b="0"/>
            <wp:docPr id="1" name="Picture 1" descr="http://www.daba.gov.lv/upload/Image/Ilusracijas_IADT/DP_Salacas_ieleja_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ba.gov.lv/upload/Image/Ilusracijas_IADT/DP_Salacas_ieleja_MA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t xml:space="preserve"> </w:t>
      </w:r>
    </w:p>
    <w:p w:rsidR="00BD1CAD" w:rsidRDefault="00BD1CAD" w:rsidP="00BD1CAD">
      <w:r>
        <w:t>Platība: 6307 ha</w:t>
      </w:r>
    </w:p>
    <w:p w:rsidR="00BD1CAD" w:rsidRDefault="00BD1CAD" w:rsidP="00BD1CAD">
      <w:r>
        <w:t>Dibināšanas gads: 1977</w:t>
      </w:r>
    </w:p>
    <w:p w:rsidR="00BD1CAD" w:rsidRDefault="00BD1CAD" w:rsidP="00BD1CAD">
      <w:r>
        <w:t>Dabas vērtības:</w:t>
      </w:r>
    </w:p>
    <w:p w:rsidR="00BD1CAD" w:rsidRDefault="00BD1CAD" w:rsidP="00BD1CAD">
      <w:r>
        <w:t xml:space="preserve">Nozīmīga teritorija vairāku ES Biotopu direktīvas biotopu - </w:t>
      </w:r>
      <w:proofErr w:type="spellStart"/>
      <w:r>
        <w:t>smil</w:t>
      </w:r>
      <w:r w:rsidR="00EB5F0E">
        <w:t>s</w:t>
      </w:r>
      <w:r>
        <w:t>akmens</w:t>
      </w:r>
      <w:proofErr w:type="spellEnd"/>
      <w:r>
        <w:t xml:space="preserve"> atsegumu, netraucētu alu, no</w:t>
      </w:r>
      <w:r w:rsidR="00EB5F0E">
        <w:t>g</w:t>
      </w:r>
      <w:r>
        <w:t xml:space="preserve">āžu mežu, upju straujteču un sausu pļavu kaļķainās </w:t>
      </w:r>
      <w:proofErr w:type="spellStart"/>
      <w:r>
        <w:t>aus</w:t>
      </w:r>
      <w:r w:rsidR="00EB5F0E">
        <w:t>g</w:t>
      </w:r>
      <w:r>
        <w:t>nēs</w:t>
      </w:r>
      <w:proofErr w:type="spellEnd"/>
      <w:r>
        <w:t xml:space="preserve"> u.c. aizsardzībai. Izcila ainaviskā vērtība daudzos upes posmos. Teritorija nozīm</w:t>
      </w:r>
      <w:r w:rsidR="00EB5F0E">
        <w:t xml:space="preserve">īga arī </w:t>
      </w:r>
      <w:proofErr w:type="gramStart"/>
      <w:r w:rsidR="00EB5F0E">
        <w:t xml:space="preserve">no </w:t>
      </w:r>
      <w:proofErr w:type="spellStart"/>
      <w:r w:rsidR="00EB5F0E">
        <w:t>no</w:t>
      </w:r>
      <w:proofErr w:type="spellEnd"/>
      <w:proofErr w:type="gramEnd"/>
      <w:r w:rsidR="00EB5F0E">
        <w:t xml:space="preserve"> ģeoloģiskā viedokļa</w:t>
      </w:r>
      <w:r>
        <w:t>.</w:t>
      </w:r>
    </w:p>
    <w:p w:rsidR="008C27D2" w:rsidRDefault="008C27D2" w:rsidP="008C27D2">
      <w:r>
        <w:t>Dabas aizsardzības plāns izstrādāts atsevišķiem posmiem:</w:t>
      </w:r>
    </w:p>
    <w:p w:rsidR="008C27D2" w:rsidRDefault="008C27D2" w:rsidP="008C27D2">
      <w:pPr>
        <w:pStyle w:val="ListParagraph"/>
        <w:numPr>
          <w:ilvl w:val="0"/>
          <w:numId w:val="3"/>
        </w:numPr>
      </w:pPr>
      <w:r>
        <w:t>posmam „Mazsalaca – Staicele” i</w:t>
      </w:r>
      <w:r w:rsidRPr="008C27D2">
        <w:t xml:space="preserve">zstrādāts laika periodam no 2005. gada līdz 2019. </w:t>
      </w:r>
      <w:r>
        <w:t>g</w:t>
      </w:r>
      <w:r w:rsidRPr="008C27D2">
        <w:t>adam</w:t>
      </w:r>
      <w:r>
        <w:t xml:space="preserve"> (Limbažu raj. Staiceles pils. ar lauku teritoriju, Valmieras raj. Ramatas, Skaņkalnes un Mazsalacas pils. ar lauku teritoriju);</w:t>
      </w:r>
    </w:p>
    <w:p w:rsidR="008C27D2" w:rsidRDefault="008C27D2" w:rsidP="008C27D2">
      <w:pPr>
        <w:pStyle w:val="ListParagraph"/>
        <w:numPr>
          <w:ilvl w:val="0"/>
          <w:numId w:val="3"/>
        </w:numPr>
      </w:pPr>
      <w:r>
        <w:t xml:space="preserve">posmam „Staicele – Rozēni” </w:t>
      </w:r>
      <w:r w:rsidRPr="008C27D2">
        <w:t xml:space="preserve">izstrādāts laika periodam no 2005. gada līdz 2019. gadam </w:t>
      </w:r>
      <w:r>
        <w:t>(Limbažu raj. Staiceles pils. ar lauku teritoriju);</w:t>
      </w:r>
    </w:p>
    <w:p w:rsidR="008C27D2" w:rsidRDefault="008C27D2" w:rsidP="008C27D2">
      <w:pPr>
        <w:pStyle w:val="ListParagraph"/>
        <w:numPr>
          <w:ilvl w:val="0"/>
          <w:numId w:val="3"/>
        </w:numPr>
      </w:pPr>
      <w:r>
        <w:t xml:space="preserve">posmam „Rozēni – Mērnieki” </w:t>
      </w:r>
      <w:r w:rsidRPr="008C27D2">
        <w:t>izstrādāts laika periodam no 2005. gada līdz 201</w:t>
      </w:r>
      <w:r>
        <w:t>4</w:t>
      </w:r>
      <w:r w:rsidRPr="008C27D2">
        <w:t xml:space="preserve">. gadam </w:t>
      </w:r>
      <w:r>
        <w:t>(Limbažu raj. Ainažu un Staiceles pils. ar lauku teritorijām);</w:t>
      </w:r>
    </w:p>
    <w:p w:rsidR="008C27D2" w:rsidRPr="003E7CAB" w:rsidRDefault="008C27D2" w:rsidP="008C27D2">
      <w:pPr>
        <w:pStyle w:val="ListParagraph"/>
        <w:numPr>
          <w:ilvl w:val="0"/>
          <w:numId w:val="3"/>
        </w:numPr>
      </w:pPr>
      <w:r>
        <w:t xml:space="preserve">posmam „Salacgrīva” </w:t>
      </w:r>
      <w:r w:rsidRPr="008C27D2">
        <w:t>izstrādāts laika periodam no 2005. gada līdz 201</w:t>
      </w:r>
      <w:r w:rsidR="00A35D13">
        <w:t>9</w:t>
      </w:r>
      <w:r w:rsidRPr="008C27D2">
        <w:t xml:space="preserve">. </w:t>
      </w:r>
      <w:r w:rsidR="00A35D13">
        <w:t>g</w:t>
      </w:r>
      <w:r w:rsidRPr="008C27D2">
        <w:t>adam</w:t>
      </w:r>
      <w:r>
        <w:t xml:space="preserve"> (Limbažu raj. Salacgrīvas pils. ar lauku teritoriju).</w:t>
      </w:r>
    </w:p>
    <w:sectPr w:rsidR="008C27D2" w:rsidRPr="003E7CAB" w:rsidSect="00831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FAE"/>
    <w:multiLevelType w:val="hybridMultilevel"/>
    <w:tmpl w:val="A0848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7C70"/>
    <w:multiLevelType w:val="hybridMultilevel"/>
    <w:tmpl w:val="3F9ED9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71745"/>
    <w:multiLevelType w:val="hybridMultilevel"/>
    <w:tmpl w:val="E5F6A2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1C1"/>
    <w:rsid w:val="000314D3"/>
    <w:rsid w:val="00055FB9"/>
    <w:rsid w:val="001108FE"/>
    <w:rsid w:val="001965BE"/>
    <w:rsid w:val="00211930"/>
    <w:rsid w:val="00397B01"/>
    <w:rsid w:val="003E7CAB"/>
    <w:rsid w:val="005F2517"/>
    <w:rsid w:val="00831B55"/>
    <w:rsid w:val="008C27D2"/>
    <w:rsid w:val="00A35D13"/>
    <w:rsid w:val="00AF5822"/>
    <w:rsid w:val="00B41CF5"/>
    <w:rsid w:val="00BD1CAD"/>
    <w:rsid w:val="00CA1ECF"/>
    <w:rsid w:val="00D51275"/>
    <w:rsid w:val="00DC31C1"/>
    <w:rsid w:val="00E27540"/>
    <w:rsid w:val="00EB5F0E"/>
    <w:rsid w:val="00ED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0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2013-04-11T11:42:00Z</dcterms:created>
  <dcterms:modified xsi:type="dcterms:W3CDTF">2013-04-19T12:44:00Z</dcterms:modified>
</cp:coreProperties>
</file>